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47F" w:rsidRPr="00D95B04" w:rsidRDefault="002F147F" w:rsidP="002F147F">
      <w:pPr>
        <w:jc w:val="center"/>
      </w:pPr>
    </w:p>
    <w:p w:rsidR="002F147F" w:rsidRPr="00D95B04" w:rsidRDefault="002F147F" w:rsidP="002F147F">
      <w:pPr>
        <w:ind w:firstLine="0"/>
        <w:jc w:val="center"/>
        <w:rPr>
          <w:b/>
        </w:rPr>
      </w:pPr>
      <w:r w:rsidRPr="00D95B04">
        <w:rPr>
          <w:b/>
        </w:rPr>
        <w:t>Пояснювальна записка</w:t>
      </w:r>
    </w:p>
    <w:p w:rsidR="002F147F" w:rsidRPr="00D95B04" w:rsidRDefault="002F147F" w:rsidP="002F147F">
      <w:pPr>
        <w:jc w:val="center"/>
        <w:rPr>
          <w:b/>
        </w:rPr>
      </w:pPr>
    </w:p>
    <w:p w:rsidR="002F147F" w:rsidRPr="00D95B04" w:rsidRDefault="002F147F" w:rsidP="002F147F">
      <w:pPr>
        <w:widowControl w:val="0"/>
        <w:shd w:val="clear" w:color="auto" w:fill="FFFFFF"/>
      </w:pPr>
      <w:r w:rsidRPr="00D95B04">
        <w:rPr>
          <w:color w:val="000000"/>
        </w:rPr>
        <w:t>Сьогодні очікування суспільства пов</w:t>
      </w:r>
      <w:r>
        <w:rPr>
          <w:color w:val="000000"/>
        </w:rPr>
        <w:t>’</w:t>
      </w:r>
      <w:r w:rsidRPr="00D95B04">
        <w:rPr>
          <w:color w:val="000000"/>
        </w:rPr>
        <w:t xml:space="preserve">язані насамперед </w:t>
      </w:r>
      <w:r>
        <w:rPr>
          <w:color w:val="000000"/>
        </w:rPr>
        <w:t>і</w:t>
      </w:r>
      <w:r w:rsidRPr="00D95B04">
        <w:rPr>
          <w:color w:val="000000"/>
        </w:rPr>
        <w:t xml:space="preserve">з формуванням життєздатної, гнучкої, свідомої, творчої особистості. Саме дошкільний вік є одним з основних етапів формування </w:t>
      </w:r>
      <w:r w:rsidRPr="00D95B04">
        <w:rPr>
          <w:color w:val="000000"/>
          <w:spacing w:val="1"/>
        </w:rPr>
        <w:t xml:space="preserve">людської особистості. </w:t>
      </w:r>
      <w:r w:rsidRPr="00D95B04">
        <w:rPr>
          <w:color w:val="000000"/>
        </w:rPr>
        <w:t xml:space="preserve">У цьому віці </w:t>
      </w:r>
      <w:r>
        <w:rPr>
          <w:color w:val="000000"/>
        </w:rPr>
        <w:t>в</w:t>
      </w:r>
      <w:r w:rsidRPr="00D95B04">
        <w:rPr>
          <w:color w:val="000000"/>
        </w:rPr>
        <w:t xml:space="preserve"> дитини формується індивідуальний внутрішній світ, </w:t>
      </w:r>
      <w:r w:rsidRPr="00D95B04">
        <w:rPr>
          <w:color w:val="000000"/>
          <w:spacing w:val="2"/>
        </w:rPr>
        <w:t>з</w:t>
      </w:r>
      <w:r>
        <w:rPr>
          <w:color w:val="000000"/>
          <w:spacing w:val="2"/>
        </w:rPr>
        <w:t>’</w:t>
      </w:r>
      <w:r w:rsidRPr="00D95B04">
        <w:rPr>
          <w:color w:val="000000"/>
          <w:spacing w:val="2"/>
        </w:rPr>
        <w:t xml:space="preserve">являються перші прояви творчості, відбувається закладання основ її компетентності. </w:t>
      </w:r>
      <w:r w:rsidRPr="00D95B04">
        <w:t xml:space="preserve">Тому розвиток творчих здібностей і талантів необхідно розпочинати з раннього дитинства. </w:t>
      </w:r>
    </w:p>
    <w:p w:rsidR="002F147F" w:rsidRPr="00D95B04" w:rsidRDefault="002F147F" w:rsidP="002F147F">
      <w:pPr>
        <w:widowControl w:val="0"/>
        <w:tabs>
          <w:tab w:val="left" w:pos="170"/>
          <w:tab w:val="left" w:pos="357"/>
          <w:tab w:val="left" w:pos="9231"/>
        </w:tabs>
      </w:pPr>
      <w:r w:rsidRPr="00D95B04">
        <w:t>У такому контексті особливого значення набуває інтеграція зусиль суб</w:t>
      </w:r>
      <w:r>
        <w:t>’</w:t>
      </w:r>
      <w:r w:rsidRPr="00D95B04">
        <w:t xml:space="preserve">єктів </w:t>
      </w:r>
      <w:r>
        <w:t>освітнього</w:t>
      </w:r>
      <w:r w:rsidRPr="00D95B04">
        <w:t xml:space="preserve"> процесу в соціально-педагогічній системі </w:t>
      </w:r>
      <w:r>
        <w:t>«</w:t>
      </w:r>
      <w:r w:rsidRPr="00D95B04">
        <w:t>Сім</w:t>
      </w:r>
      <w:r>
        <w:t>’</w:t>
      </w:r>
      <w:r w:rsidRPr="00D95B04">
        <w:t>я –</w:t>
      </w:r>
      <w:r>
        <w:t xml:space="preserve"> </w:t>
      </w:r>
      <w:r w:rsidRPr="00D95B04">
        <w:t>заклад дошкільн</w:t>
      </w:r>
      <w:r>
        <w:t>ої освіти</w:t>
      </w:r>
      <w:r w:rsidRPr="00D95B04">
        <w:t xml:space="preserve"> – школа –</w:t>
      </w:r>
      <w:r>
        <w:t xml:space="preserve"> </w:t>
      </w:r>
      <w:r w:rsidRPr="00D95B04">
        <w:t>заклад</w:t>
      </w:r>
      <w:r w:rsidRPr="005D4A4B">
        <w:t xml:space="preserve"> </w:t>
      </w:r>
      <w:r w:rsidRPr="00D95B04">
        <w:t>позашкільн</w:t>
      </w:r>
      <w:r>
        <w:t>ої освіти»</w:t>
      </w:r>
      <w:r w:rsidRPr="00D95B04">
        <w:t xml:space="preserve">. </w:t>
      </w:r>
      <w:r>
        <w:t xml:space="preserve">Адже ця система </w:t>
      </w:r>
      <w:r w:rsidRPr="00D95B04">
        <w:t>забезпечу</w:t>
      </w:r>
      <w:r>
        <w:t>є</w:t>
      </w:r>
      <w:r w:rsidRPr="00D95B04">
        <w:t xml:space="preserve"> здобуття </w:t>
      </w:r>
      <w:r>
        <w:t>початкових</w:t>
      </w:r>
      <w:r w:rsidRPr="00D95B04">
        <w:t xml:space="preserve"> життєвих к</w:t>
      </w:r>
      <w:r>
        <w:t>омпетентностей</w:t>
      </w:r>
      <w:r w:rsidRPr="00D95B04">
        <w:t>, нада</w:t>
      </w:r>
      <w:r>
        <w:t>є</w:t>
      </w:r>
      <w:r w:rsidRPr="00D95B04">
        <w:t xml:space="preserve"> базові знання, </w:t>
      </w:r>
      <w:r w:rsidRPr="005D4A4B">
        <w:t>створює комфортні умови соціальної адаптації, виховання творчої особистості в умовах добровільності, неформального спілкування.</w:t>
      </w:r>
      <w:r w:rsidRPr="00D95B04">
        <w:t xml:space="preserve"> </w:t>
      </w:r>
    </w:p>
    <w:p w:rsidR="002F147F" w:rsidRPr="00D95B04" w:rsidRDefault="002F147F" w:rsidP="002F147F">
      <w:pPr>
        <w:widowControl w:val="0"/>
      </w:pPr>
      <w:r w:rsidRPr="00D95B04">
        <w:t xml:space="preserve">Організація роботи з дітьми дошкільного віку в закладах </w:t>
      </w:r>
      <w:r>
        <w:t xml:space="preserve">позашкільної освіти </w:t>
      </w:r>
      <w:r w:rsidRPr="00D95B04">
        <w:t xml:space="preserve">зумовлена реальним соціальним запитом і державним замовленням, спирається на </w:t>
      </w:r>
      <w:r w:rsidRPr="00D95B04">
        <w:rPr>
          <w:bCs/>
        </w:rPr>
        <w:t xml:space="preserve">нормативно-правові документи: </w:t>
      </w:r>
      <w:r w:rsidRPr="00D95B04">
        <w:t xml:space="preserve">Закон України </w:t>
      </w:r>
      <w:r>
        <w:t>«</w:t>
      </w:r>
      <w:r w:rsidRPr="00D95B04">
        <w:t>Про освіту</w:t>
      </w:r>
      <w:r>
        <w:t>»</w:t>
      </w:r>
      <w:r w:rsidRPr="00D95B04">
        <w:t xml:space="preserve">, Державна національна програми </w:t>
      </w:r>
      <w:r>
        <w:t>«</w:t>
      </w:r>
      <w:r w:rsidRPr="00D95B04">
        <w:t>Освіта</w:t>
      </w:r>
      <w:r>
        <w:t>»</w:t>
      </w:r>
      <w:r w:rsidRPr="00D95B04">
        <w:t xml:space="preserve"> (Україна ХХІ ст.), Закон України </w:t>
      </w:r>
      <w:r>
        <w:t>«</w:t>
      </w:r>
      <w:r w:rsidRPr="00D95B04">
        <w:t>Про дошкільну освіту</w:t>
      </w:r>
      <w:r>
        <w:t>»</w:t>
      </w:r>
      <w:r w:rsidRPr="00D95B04">
        <w:t xml:space="preserve">, Базовий компонент дошкільної освіти України, Закон України </w:t>
      </w:r>
      <w:r>
        <w:t>«</w:t>
      </w:r>
      <w:r w:rsidRPr="00D95B04">
        <w:t>Про позашкільну освіту</w:t>
      </w:r>
      <w:r>
        <w:t>»</w:t>
      </w:r>
      <w:r w:rsidRPr="00D95B04">
        <w:t xml:space="preserve">, Концепція дошкільного виховання України, програма розвитку дітей старшого дошкільного віку </w:t>
      </w:r>
      <w:r>
        <w:t>«</w:t>
      </w:r>
      <w:r w:rsidRPr="00D95B04">
        <w:t>Впевнений старт</w:t>
      </w:r>
      <w:r>
        <w:t>»</w:t>
      </w:r>
      <w:r w:rsidRPr="00D95B04">
        <w:t>, Положення про заклад</w:t>
      </w:r>
      <w:r w:rsidRPr="005D4A4B">
        <w:t xml:space="preserve"> </w:t>
      </w:r>
      <w:r>
        <w:t>позашкільної освіти</w:t>
      </w:r>
      <w:r w:rsidRPr="00D95B04">
        <w:t xml:space="preserve">. </w:t>
      </w:r>
    </w:p>
    <w:p w:rsidR="002F147F" w:rsidRPr="001E6844" w:rsidRDefault="002F147F" w:rsidP="002F147F">
      <w:pPr>
        <w:widowControl w:val="0"/>
        <w:rPr>
          <w:bCs/>
        </w:rPr>
      </w:pPr>
      <w:r w:rsidRPr="001E6844">
        <w:t>Сучасне реформування освіти передбачає обов’язковість дошкільної освіти для дітей п’ятирічного віку. Відповідно до чинних державних документів і освітніх програм у</w:t>
      </w:r>
      <w:r w:rsidRPr="001E6844">
        <w:rPr>
          <w:bCs/>
        </w:rPr>
        <w:t xml:space="preserve"> закладах </w:t>
      </w:r>
      <w:r>
        <w:rPr>
          <w:bCs/>
        </w:rPr>
        <w:t>позашкільної освіти</w:t>
      </w:r>
      <w:r w:rsidRPr="001E6844">
        <w:rPr>
          <w:bCs/>
        </w:rPr>
        <w:t xml:space="preserve"> Сумської області </w:t>
      </w:r>
      <w:r>
        <w:rPr>
          <w:bCs/>
        </w:rPr>
        <w:t>розроблені й</w:t>
      </w:r>
      <w:r w:rsidRPr="001E6844">
        <w:rPr>
          <w:bCs/>
        </w:rPr>
        <w:t xml:space="preserve"> діють соціально-педагогічні моделі роботи з дітьми дошкільного віку. Найпоширенішими є школи (студії, об’єднання) раннього творчого розвитку</w:t>
      </w:r>
      <w:r>
        <w:rPr>
          <w:bCs/>
        </w:rPr>
        <w:t>.</w:t>
      </w:r>
      <w:r w:rsidRPr="001E6844">
        <w:rPr>
          <w:bCs/>
        </w:rPr>
        <w:t xml:space="preserve"> Існуючі моделі забезпечують можливість ранньої діагностики обдарованості; соціальну адаптацію дітей, їхню підготовку до навчання у школі, профільних гуртках; наступність у навчанні;</w:t>
      </w:r>
      <w:r w:rsidRPr="001E6844">
        <w:rPr>
          <w:bCs/>
          <w:i/>
        </w:rPr>
        <w:t xml:space="preserve"> </w:t>
      </w:r>
      <w:r w:rsidRPr="001E6844">
        <w:rPr>
          <w:bCs/>
        </w:rPr>
        <w:t>створення відповідних віковим особливостям розвивальних систем; застосування ефективних форм співпраці з батьками вихованців.</w:t>
      </w:r>
    </w:p>
    <w:p w:rsidR="002F147F" w:rsidRPr="001E6844" w:rsidRDefault="002F147F" w:rsidP="002F147F">
      <w:pPr>
        <w:widowControl w:val="0"/>
        <w:rPr>
          <w:bCs/>
        </w:rPr>
      </w:pPr>
      <w:r>
        <w:rPr>
          <w:bCs/>
        </w:rPr>
        <w:t>А</w:t>
      </w:r>
      <w:r w:rsidRPr="001E6844">
        <w:rPr>
          <w:bCs/>
        </w:rPr>
        <w:t xml:space="preserve">наліз діючих освітніх програм, за якими відбувається </w:t>
      </w:r>
      <w:r>
        <w:rPr>
          <w:bCs/>
        </w:rPr>
        <w:t xml:space="preserve">освітній </w:t>
      </w:r>
      <w:r w:rsidRPr="001E6844">
        <w:rPr>
          <w:bCs/>
        </w:rPr>
        <w:t xml:space="preserve"> процес у  закладах </w:t>
      </w:r>
      <w:r>
        <w:rPr>
          <w:bCs/>
        </w:rPr>
        <w:t>позашкільної освіти</w:t>
      </w:r>
      <w:r w:rsidRPr="001E6844">
        <w:rPr>
          <w:bCs/>
        </w:rPr>
        <w:t xml:space="preserve"> області, засвідчує необхідність їх оновлення відповідно до сучасних педагогічних тенденцій, систематизації та узагальнення, а також поширення перспективного педагогічного досвіду за окре</w:t>
      </w:r>
      <w:r>
        <w:rPr>
          <w:bCs/>
        </w:rPr>
        <w:t xml:space="preserve">мими напрямами роботи з дітьми </w:t>
      </w:r>
      <w:r w:rsidRPr="001E6844">
        <w:rPr>
          <w:bCs/>
        </w:rPr>
        <w:t xml:space="preserve">дошкільного віку. </w:t>
      </w:r>
    </w:p>
    <w:p w:rsidR="002F147F" w:rsidRPr="001E6844" w:rsidRDefault="002F147F" w:rsidP="002F147F">
      <w:pPr>
        <w:widowControl w:val="0"/>
        <w:rPr>
          <w:bCs/>
        </w:rPr>
      </w:pPr>
      <w:r w:rsidRPr="001E6844">
        <w:rPr>
          <w:bCs/>
        </w:rPr>
        <w:t>Комплексн</w:t>
      </w:r>
      <w:r>
        <w:rPr>
          <w:bCs/>
        </w:rPr>
        <w:t>а</w:t>
      </w:r>
      <w:r w:rsidRPr="001E6844">
        <w:rPr>
          <w:bCs/>
        </w:rPr>
        <w:t xml:space="preserve"> програм</w:t>
      </w:r>
      <w:r>
        <w:rPr>
          <w:bCs/>
        </w:rPr>
        <w:t>а</w:t>
      </w:r>
      <w:r w:rsidRPr="001E6844">
        <w:rPr>
          <w:bCs/>
        </w:rPr>
        <w:t xml:space="preserve"> шк</w:t>
      </w:r>
      <w:r>
        <w:rPr>
          <w:bCs/>
        </w:rPr>
        <w:t>о</w:t>
      </w:r>
      <w:r w:rsidRPr="001E6844">
        <w:rPr>
          <w:bCs/>
        </w:rPr>
        <w:t>л</w:t>
      </w:r>
      <w:r>
        <w:rPr>
          <w:bCs/>
        </w:rPr>
        <w:t xml:space="preserve">и </w:t>
      </w:r>
      <w:r w:rsidRPr="001E6844">
        <w:rPr>
          <w:bCs/>
        </w:rPr>
        <w:t xml:space="preserve">раннього творчого розвитку «Світлячок» </w:t>
      </w:r>
      <w:r>
        <w:rPr>
          <w:bCs/>
        </w:rPr>
        <w:t xml:space="preserve">є творчим доробком педагогічного колективу </w:t>
      </w:r>
      <w:r w:rsidRPr="002F147F">
        <w:rPr>
          <w:szCs w:val="24"/>
        </w:rPr>
        <w:t>комунального закладу Сумської обласної ради – обласного центру позашкільної освіти та роботи з талановитою молоддю</w:t>
      </w:r>
      <w:r>
        <w:rPr>
          <w:szCs w:val="24"/>
        </w:rPr>
        <w:t>.</w:t>
      </w:r>
    </w:p>
    <w:p w:rsidR="002F147F" w:rsidRDefault="002F147F" w:rsidP="002F147F">
      <w:pPr>
        <w:tabs>
          <w:tab w:val="left" w:pos="5124"/>
        </w:tabs>
        <w:rPr>
          <w:bCs/>
        </w:rPr>
      </w:pPr>
      <w:r w:rsidRPr="002F147F">
        <w:rPr>
          <w:bCs/>
          <w:i/>
        </w:rPr>
        <w:t>Мета комплексної програми:</w:t>
      </w:r>
      <w:r w:rsidRPr="001E6844">
        <w:t xml:space="preserve"> </w:t>
      </w:r>
      <w:r w:rsidRPr="001E6844">
        <w:rPr>
          <w:color w:val="000000"/>
        </w:rPr>
        <w:t xml:space="preserve">формування </w:t>
      </w:r>
      <w:r w:rsidRPr="001E6844">
        <w:t>життєвої компетентності вихованців, виявлення і цілеспрямований розвиток їхніх природних здібностей,</w:t>
      </w:r>
      <w:r>
        <w:t xml:space="preserve"> </w:t>
      </w:r>
      <w:r w:rsidRPr="001E6844">
        <w:t xml:space="preserve">талантів та обдаровань; </w:t>
      </w:r>
      <w:r w:rsidRPr="001E6844">
        <w:rPr>
          <w:color w:val="000000"/>
        </w:rPr>
        <w:t>розвиток у дітей системи ціннісних ставлень до світу та самих себе</w:t>
      </w:r>
      <w:r w:rsidRPr="001E6844">
        <w:t xml:space="preserve">; підготовка до навчання в загальноосвітніх закладах і подальшої діяльності в гуртках та інших творчих об’єднаннях </w:t>
      </w:r>
      <w:r w:rsidRPr="001E6844">
        <w:rPr>
          <w:bCs/>
        </w:rPr>
        <w:t>заклад</w:t>
      </w:r>
      <w:r>
        <w:rPr>
          <w:bCs/>
        </w:rPr>
        <w:t>у позашкільної освіти.</w:t>
      </w:r>
    </w:p>
    <w:p w:rsidR="002F147F" w:rsidRPr="001E6844" w:rsidRDefault="002F147F" w:rsidP="002F147F">
      <w:pPr>
        <w:tabs>
          <w:tab w:val="left" w:pos="5124"/>
        </w:tabs>
        <w:rPr>
          <w:bCs/>
        </w:rPr>
      </w:pPr>
      <w:r w:rsidRPr="002F147F">
        <w:rPr>
          <w:bCs/>
          <w:i/>
        </w:rPr>
        <w:lastRenderedPageBreak/>
        <w:t>Освітні завдання</w:t>
      </w:r>
      <w:r w:rsidRPr="001E6844">
        <w:rPr>
          <w:b/>
          <w:bCs/>
        </w:rPr>
        <w:t xml:space="preserve"> </w:t>
      </w:r>
      <w:r w:rsidRPr="001E6844">
        <w:rPr>
          <w:bCs/>
        </w:rPr>
        <w:t>визначено окремо за кожним розвивальним напрямом, уведеним до програми, та диференційовано за специфікою формування складових життєвої компетентності вихованців.</w:t>
      </w:r>
    </w:p>
    <w:p w:rsidR="002F147F" w:rsidRPr="001E6844" w:rsidRDefault="002F147F" w:rsidP="002F147F">
      <w:pPr>
        <w:widowControl w:val="0"/>
        <w:rPr>
          <w:b/>
          <w:bCs/>
        </w:rPr>
      </w:pPr>
      <w:r w:rsidRPr="001E6844">
        <w:rPr>
          <w:bCs/>
        </w:rPr>
        <w:t>Програма ґрунтується на таких</w:t>
      </w:r>
      <w:r w:rsidRPr="001E6844">
        <w:rPr>
          <w:b/>
          <w:bCs/>
        </w:rPr>
        <w:t xml:space="preserve"> </w:t>
      </w:r>
      <w:r w:rsidRPr="001E6844">
        <w:rPr>
          <w:bCs/>
        </w:rPr>
        <w:t xml:space="preserve">загальновизнаних дидактичних </w:t>
      </w:r>
      <w:r w:rsidRPr="002F147F">
        <w:rPr>
          <w:bCs/>
          <w:i/>
        </w:rPr>
        <w:t xml:space="preserve">принципах </w:t>
      </w:r>
      <w:r w:rsidRPr="001E6844">
        <w:rPr>
          <w:bCs/>
        </w:rPr>
        <w:t>навчання та виховання:</w:t>
      </w:r>
    </w:p>
    <w:p w:rsidR="002F147F" w:rsidRPr="001E6844" w:rsidRDefault="002F147F" w:rsidP="002F147F">
      <w:pPr>
        <w:widowControl w:val="0"/>
        <w:numPr>
          <w:ilvl w:val="0"/>
          <w:numId w:val="3"/>
        </w:numPr>
        <w:tabs>
          <w:tab w:val="left" w:pos="993"/>
        </w:tabs>
        <w:ind w:left="0" w:firstLine="709"/>
        <w:rPr>
          <w:bCs/>
        </w:rPr>
      </w:pPr>
      <w:r w:rsidRPr="001E6844">
        <w:rPr>
          <w:bCs/>
        </w:rPr>
        <w:t>науковості, що передбачає опору на класичні та сучасні наукові здобутки в галузі педагогіки та психології дошкільної та позашкільної освіти;</w:t>
      </w:r>
    </w:p>
    <w:p w:rsidR="002F147F" w:rsidRPr="001E6844" w:rsidRDefault="002F147F" w:rsidP="002F147F">
      <w:pPr>
        <w:widowControl w:val="0"/>
        <w:numPr>
          <w:ilvl w:val="0"/>
          <w:numId w:val="3"/>
        </w:numPr>
        <w:tabs>
          <w:tab w:val="left" w:pos="993"/>
        </w:tabs>
        <w:ind w:left="0" w:firstLine="709"/>
        <w:rPr>
          <w:bCs/>
        </w:rPr>
      </w:pPr>
      <w:r w:rsidRPr="001E6844">
        <w:rPr>
          <w:bCs/>
        </w:rPr>
        <w:t>гуманізації  та демократизації освітньої роботи, що передбачає орієнтацію на особистість дитини, максимальне розкриття її нахилів, здібностей та інтересів;</w:t>
      </w:r>
    </w:p>
    <w:p w:rsidR="002F147F" w:rsidRPr="001E6844" w:rsidRDefault="002F147F" w:rsidP="002F147F">
      <w:pPr>
        <w:widowControl w:val="0"/>
        <w:numPr>
          <w:ilvl w:val="0"/>
          <w:numId w:val="3"/>
        </w:numPr>
        <w:tabs>
          <w:tab w:val="left" w:pos="993"/>
        </w:tabs>
        <w:ind w:left="0" w:firstLine="709"/>
        <w:rPr>
          <w:bCs/>
        </w:rPr>
      </w:pPr>
      <w:r w:rsidRPr="001E6844">
        <w:rPr>
          <w:bCs/>
        </w:rPr>
        <w:t>доступності освіти;</w:t>
      </w:r>
    </w:p>
    <w:p w:rsidR="002F147F" w:rsidRPr="001E6844" w:rsidRDefault="002F147F" w:rsidP="002F147F">
      <w:pPr>
        <w:widowControl w:val="0"/>
        <w:numPr>
          <w:ilvl w:val="0"/>
          <w:numId w:val="3"/>
        </w:numPr>
        <w:tabs>
          <w:tab w:val="left" w:pos="993"/>
        </w:tabs>
        <w:ind w:left="0" w:firstLine="709"/>
        <w:rPr>
          <w:bCs/>
        </w:rPr>
      </w:pPr>
      <w:r w:rsidRPr="001E6844">
        <w:rPr>
          <w:bCs/>
        </w:rPr>
        <w:t>єдності розвивальних, виховних і навчальних завдань;</w:t>
      </w:r>
    </w:p>
    <w:p w:rsidR="002F147F" w:rsidRPr="001E6844" w:rsidRDefault="002F147F" w:rsidP="002F147F">
      <w:pPr>
        <w:widowControl w:val="0"/>
        <w:numPr>
          <w:ilvl w:val="0"/>
          <w:numId w:val="3"/>
        </w:numPr>
        <w:tabs>
          <w:tab w:val="left" w:pos="993"/>
        </w:tabs>
        <w:ind w:left="0" w:firstLine="709"/>
        <w:rPr>
          <w:bCs/>
        </w:rPr>
      </w:pPr>
      <w:r w:rsidRPr="001E6844">
        <w:rPr>
          <w:bCs/>
        </w:rPr>
        <w:t>інтеграції компетентнісного та культурологічного підходів;</w:t>
      </w:r>
    </w:p>
    <w:p w:rsidR="002F147F" w:rsidRPr="001E6844" w:rsidRDefault="002F147F" w:rsidP="002F147F">
      <w:pPr>
        <w:widowControl w:val="0"/>
        <w:numPr>
          <w:ilvl w:val="0"/>
          <w:numId w:val="3"/>
        </w:numPr>
        <w:tabs>
          <w:tab w:val="left" w:pos="993"/>
        </w:tabs>
        <w:ind w:left="0" w:firstLine="709"/>
        <w:rPr>
          <w:bCs/>
        </w:rPr>
      </w:pPr>
      <w:proofErr w:type="spellStart"/>
      <w:r w:rsidRPr="001E6844">
        <w:rPr>
          <w:iCs/>
        </w:rPr>
        <w:t>природовідповідності</w:t>
      </w:r>
      <w:proofErr w:type="spellEnd"/>
      <w:r w:rsidRPr="001E6844">
        <w:rPr>
          <w:iCs/>
        </w:rPr>
        <w:t xml:space="preserve">, що передбачає </w:t>
      </w:r>
      <w:r w:rsidRPr="001E6844">
        <w:rPr>
          <w:bCs/>
        </w:rPr>
        <w:t>ритмічність у зміні форм, етапів, інтенсивності діяльності дитини</w:t>
      </w:r>
      <w:r w:rsidRPr="001E6844">
        <w:rPr>
          <w:iCs/>
        </w:rPr>
        <w:t>;</w:t>
      </w:r>
    </w:p>
    <w:p w:rsidR="002F147F" w:rsidRPr="001E6844" w:rsidRDefault="002F147F" w:rsidP="002F147F">
      <w:pPr>
        <w:widowControl w:val="0"/>
        <w:numPr>
          <w:ilvl w:val="0"/>
          <w:numId w:val="3"/>
        </w:numPr>
        <w:tabs>
          <w:tab w:val="left" w:pos="993"/>
        </w:tabs>
        <w:ind w:left="0" w:firstLine="709"/>
        <w:rPr>
          <w:bCs/>
        </w:rPr>
      </w:pPr>
      <w:r w:rsidRPr="001E6844">
        <w:rPr>
          <w:bCs/>
        </w:rPr>
        <w:t>єдності суспільного та сімейного виховання.</w:t>
      </w:r>
    </w:p>
    <w:p w:rsidR="002F147F" w:rsidRPr="001E6844" w:rsidRDefault="002F147F" w:rsidP="00D36F04">
      <w:pPr>
        <w:pStyle w:val="3"/>
        <w:ind w:left="0" w:firstLine="851"/>
        <w:rPr>
          <w:szCs w:val="28"/>
        </w:rPr>
      </w:pPr>
      <w:r w:rsidRPr="001E6844">
        <w:rPr>
          <w:szCs w:val="28"/>
        </w:rPr>
        <w:t>Програму розраховано на 2 роки навчання.</w:t>
      </w:r>
    </w:p>
    <w:p w:rsidR="002F147F" w:rsidRPr="001E6844" w:rsidRDefault="002F147F" w:rsidP="00D36F04">
      <w:pPr>
        <w:pStyle w:val="3"/>
        <w:ind w:left="0" w:firstLine="851"/>
        <w:rPr>
          <w:szCs w:val="28"/>
        </w:rPr>
      </w:pPr>
      <w:r w:rsidRPr="001E6844">
        <w:rPr>
          <w:szCs w:val="28"/>
        </w:rPr>
        <w:t xml:space="preserve">Зміст її визначено за такими </w:t>
      </w:r>
      <w:r w:rsidRPr="001E6844">
        <w:rPr>
          <w:i/>
          <w:szCs w:val="28"/>
        </w:rPr>
        <w:t xml:space="preserve">основними напрямами </w:t>
      </w:r>
      <w:r>
        <w:rPr>
          <w:szCs w:val="28"/>
        </w:rPr>
        <w:t>освітньої</w:t>
      </w:r>
      <w:r w:rsidRPr="001E6844">
        <w:rPr>
          <w:szCs w:val="28"/>
        </w:rPr>
        <w:t xml:space="preserve"> діяльності:</w:t>
      </w:r>
    </w:p>
    <w:p w:rsidR="002F147F" w:rsidRPr="001E6844" w:rsidRDefault="002F147F" w:rsidP="002F147F">
      <w:pPr>
        <w:pStyle w:val="3"/>
        <w:numPr>
          <w:ilvl w:val="0"/>
          <w:numId w:val="1"/>
        </w:numPr>
        <w:tabs>
          <w:tab w:val="left" w:pos="1134"/>
        </w:tabs>
        <w:spacing w:before="0"/>
        <w:ind w:left="0" w:firstLine="709"/>
        <w:rPr>
          <w:szCs w:val="28"/>
        </w:rPr>
      </w:pPr>
      <w:r w:rsidRPr="001E6844">
        <w:rPr>
          <w:szCs w:val="28"/>
        </w:rPr>
        <w:t>розвивальні ігри;</w:t>
      </w:r>
    </w:p>
    <w:p w:rsidR="002F147F" w:rsidRPr="001E6844" w:rsidRDefault="002F147F" w:rsidP="002F147F">
      <w:pPr>
        <w:pStyle w:val="3"/>
        <w:numPr>
          <w:ilvl w:val="0"/>
          <w:numId w:val="1"/>
        </w:numPr>
        <w:tabs>
          <w:tab w:val="left" w:pos="1134"/>
        </w:tabs>
        <w:spacing w:before="0"/>
        <w:ind w:left="0" w:firstLine="709"/>
        <w:rPr>
          <w:szCs w:val="28"/>
        </w:rPr>
      </w:pPr>
      <w:r>
        <w:rPr>
          <w:szCs w:val="28"/>
        </w:rPr>
        <w:t>художня майстерня</w:t>
      </w:r>
      <w:r w:rsidRPr="001E6844">
        <w:rPr>
          <w:szCs w:val="28"/>
        </w:rPr>
        <w:t>;</w:t>
      </w:r>
    </w:p>
    <w:p w:rsidR="002F147F" w:rsidRPr="001E6844" w:rsidRDefault="002F147F" w:rsidP="002F147F">
      <w:pPr>
        <w:pStyle w:val="3"/>
        <w:numPr>
          <w:ilvl w:val="0"/>
          <w:numId w:val="1"/>
        </w:numPr>
        <w:tabs>
          <w:tab w:val="left" w:pos="1134"/>
        </w:tabs>
        <w:spacing w:before="0"/>
        <w:ind w:left="0" w:firstLine="709"/>
        <w:rPr>
          <w:szCs w:val="28"/>
        </w:rPr>
      </w:pPr>
      <w:r w:rsidRPr="001E6844">
        <w:rPr>
          <w:szCs w:val="28"/>
        </w:rPr>
        <w:t>англійська мова;</w:t>
      </w:r>
    </w:p>
    <w:p w:rsidR="002F147F" w:rsidRPr="001E6844" w:rsidRDefault="002F147F" w:rsidP="002F147F">
      <w:pPr>
        <w:pStyle w:val="3"/>
        <w:numPr>
          <w:ilvl w:val="0"/>
          <w:numId w:val="1"/>
        </w:numPr>
        <w:tabs>
          <w:tab w:val="left" w:pos="1134"/>
        </w:tabs>
        <w:spacing w:before="0"/>
        <w:ind w:left="0" w:firstLine="709"/>
        <w:rPr>
          <w:szCs w:val="28"/>
        </w:rPr>
      </w:pPr>
      <w:r>
        <w:rPr>
          <w:szCs w:val="28"/>
        </w:rPr>
        <w:t xml:space="preserve">абетка </w:t>
      </w:r>
      <w:proofErr w:type="spellStart"/>
      <w:r>
        <w:rPr>
          <w:szCs w:val="28"/>
        </w:rPr>
        <w:t>здоров’</w:t>
      </w:r>
      <w:proofErr w:type="spellEnd"/>
      <w:r>
        <w:rPr>
          <w:szCs w:val="28"/>
          <w:lang w:val="en-US"/>
        </w:rPr>
        <w:t>я</w:t>
      </w:r>
      <w:r w:rsidRPr="001E6844">
        <w:rPr>
          <w:szCs w:val="28"/>
        </w:rPr>
        <w:t>;</w:t>
      </w:r>
    </w:p>
    <w:p w:rsidR="002F147F" w:rsidRDefault="002F147F" w:rsidP="002F147F">
      <w:pPr>
        <w:pStyle w:val="3"/>
        <w:numPr>
          <w:ilvl w:val="0"/>
          <w:numId w:val="1"/>
        </w:numPr>
        <w:tabs>
          <w:tab w:val="left" w:pos="1134"/>
        </w:tabs>
        <w:spacing w:before="0"/>
        <w:ind w:left="0" w:firstLine="709"/>
        <w:rPr>
          <w:szCs w:val="28"/>
        </w:rPr>
      </w:pPr>
      <w:r>
        <w:rPr>
          <w:szCs w:val="28"/>
        </w:rPr>
        <w:t>музичний калейдоскоп</w:t>
      </w:r>
      <w:r w:rsidRPr="001E6844">
        <w:rPr>
          <w:szCs w:val="28"/>
        </w:rPr>
        <w:t>;</w:t>
      </w:r>
    </w:p>
    <w:p w:rsidR="00E37D29" w:rsidRPr="001E6844" w:rsidRDefault="00E37D29" w:rsidP="002F147F">
      <w:pPr>
        <w:pStyle w:val="3"/>
        <w:numPr>
          <w:ilvl w:val="0"/>
          <w:numId w:val="1"/>
        </w:numPr>
        <w:tabs>
          <w:tab w:val="left" w:pos="1134"/>
        </w:tabs>
        <w:spacing w:before="0"/>
        <w:ind w:left="0" w:firstLine="709"/>
        <w:rPr>
          <w:szCs w:val="28"/>
        </w:rPr>
      </w:pPr>
      <w:r>
        <w:rPr>
          <w:szCs w:val="28"/>
        </w:rPr>
        <w:t>музична абетка;</w:t>
      </w:r>
    </w:p>
    <w:p w:rsidR="002F147F" w:rsidRPr="001E6844" w:rsidRDefault="002F147F" w:rsidP="002F147F">
      <w:pPr>
        <w:pStyle w:val="3"/>
        <w:numPr>
          <w:ilvl w:val="0"/>
          <w:numId w:val="1"/>
        </w:numPr>
        <w:tabs>
          <w:tab w:val="left" w:pos="1134"/>
        </w:tabs>
        <w:spacing w:before="0"/>
        <w:ind w:left="0" w:firstLine="709"/>
        <w:rPr>
          <w:szCs w:val="28"/>
        </w:rPr>
      </w:pPr>
      <w:r>
        <w:rPr>
          <w:szCs w:val="28"/>
        </w:rPr>
        <w:t>танцювальна мозаїка</w:t>
      </w:r>
      <w:r w:rsidRPr="001E6844">
        <w:rPr>
          <w:szCs w:val="28"/>
        </w:rPr>
        <w:t>;</w:t>
      </w:r>
    </w:p>
    <w:p w:rsidR="002F147F" w:rsidRPr="001E6844" w:rsidRDefault="002F147F" w:rsidP="002F147F">
      <w:pPr>
        <w:pStyle w:val="3"/>
        <w:numPr>
          <w:ilvl w:val="0"/>
          <w:numId w:val="1"/>
        </w:numPr>
        <w:tabs>
          <w:tab w:val="left" w:pos="1134"/>
        </w:tabs>
        <w:spacing w:before="0"/>
        <w:ind w:left="0" w:firstLine="709"/>
        <w:rPr>
          <w:szCs w:val="28"/>
        </w:rPr>
      </w:pPr>
      <w:r w:rsidRPr="001E6844">
        <w:rPr>
          <w:szCs w:val="28"/>
        </w:rPr>
        <w:t>комп’ютерн</w:t>
      </w:r>
      <w:r>
        <w:rPr>
          <w:szCs w:val="28"/>
        </w:rPr>
        <w:t>а</w:t>
      </w:r>
      <w:r w:rsidRPr="001E6844">
        <w:rPr>
          <w:szCs w:val="28"/>
        </w:rPr>
        <w:t xml:space="preserve"> грамот</w:t>
      </w:r>
      <w:r>
        <w:rPr>
          <w:szCs w:val="28"/>
        </w:rPr>
        <w:t>а</w:t>
      </w:r>
      <w:r w:rsidRPr="001E6844">
        <w:rPr>
          <w:szCs w:val="28"/>
        </w:rPr>
        <w:t>.</w:t>
      </w:r>
    </w:p>
    <w:p w:rsidR="002F147F" w:rsidRPr="001E6844" w:rsidRDefault="00D36F04" w:rsidP="00D36F04">
      <w:pPr>
        <w:pStyle w:val="3"/>
        <w:ind w:left="0" w:firstLine="851"/>
        <w:rPr>
          <w:szCs w:val="28"/>
        </w:rPr>
      </w:pPr>
      <w:r>
        <w:rPr>
          <w:szCs w:val="28"/>
          <w:lang w:val="ru-RU"/>
        </w:rPr>
        <w:t>т</w:t>
      </w:r>
      <w:proofErr w:type="spellStart"/>
      <w:r w:rsidR="002F147F" w:rsidRPr="001E6844">
        <w:rPr>
          <w:szCs w:val="28"/>
        </w:rPr>
        <w:t>акож</w:t>
      </w:r>
      <w:proofErr w:type="spellEnd"/>
      <w:r w:rsidR="002F147F" w:rsidRPr="001E6844">
        <w:rPr>
          <w:szCs w:val="28"/>
        </w:rPr>
        <w:t xml:space="preserve"> за </w:t>
      </w:r>
      <w:r w:rsidR="002F147F">
        <w:rPr>
          <w:szCs w:val="28"/>
        </w:rPr>
        <w:t xml:space="preserve">додатковими програмами «Клуб </w:t>
      </w:r>
      <w:proofErr w:type="spellStart"/>
      <w:r w:rsidR="002F147F">
        <w:rPr>
          <w:szCs w:val="28"/>
        </w:rPr>
        <w:t>Чомусиків</w:t>
      </w:r>
      <w:proofErr w:type="spellEnd"/>
      <w:r w:rsidR="002F147F">
        <w:rPr>
          <w:szCs w:val="28"/>
        </w:rPr>
        <w:t>» і «</w:t>
      </w:r>
      <w:proofErr w:type="gramStart"/>
      <w:r w:rsidR="002F147F">
        <w:rPr>
          <w:szCs w:val="28"/>
        </w:rPr>
        <w:t>До</w:t>
      </w:r>
      <w:proofErr w:type="gramEnd"/>
      <w:r w:rsidR="002F147F">
        <w:rPr>
          <w:szCs w:val="28"/>
        </w:rPr>
        <w:t xml:space="preserve"> здоров’я кроком руш»</w:t>
      </w:r>
      <w:r w:rsidR="002F147F" w:rsidRPr="001E6844">
        <w:rPr>
          <w:szCs w:val="28"/>
        </w:rPr>
        <w:t>, що сприя</w:t>
      </w:r>
      <w:r w:rsidR="002F147F">
        <w:rPr>
          <w:szCs w:val="28"/>
        </w:rPr>
        <w:t>ють</w:t>
      </w:r>
      <w:r w:rsidR="002F147F" w:rsidRPr="001E6844">
        <w:rPr>
          <w:szCs w:val="28"/>
        </w:rPr>
        <w:t xml:space="preserve"> гармонійному розвиткові дітей у позашкільних навчальних з</w:t>
      </w:r>
      <w:r w:rsidR="002F147F">
        <w:rPr>
          <w:szCs w:val="28"/>
        </w:rPr>
        <w:t>акладах.</w:t>
      </w:r>
    </w:p>
    <w:p w:rsidR="002F147F" w:rsidRPr="001E6844" w:rsidRDefault="002F147F" w:rsidP="00D36F04">
      <w:pPr>
        <w:pStyle w:val="3"/>
        <w:ind w:left="0" w:firstLine="851"/>
        <w:rPr>
          <w:szCs w:val="28"/>
        </w:rPr>
      </w:pPr>
      <w:r w:rsidRPr="001E6844">
        <w:rPr>
          <w:bCs/>
          <w:iCs/>
          <w:szCs w:val="28"/>
        </w:rPr>
        <w:t>Заняття з</w:t>
      </w:r>
      <w:r w:rsidR="00D36F04" w:rsidRPr="00D36F04">
        <w:rPr>
          <w:bCs/>
          <w:iCs/>
          <w:szCs w:val="28"/>
        </w:rPr>
        <w:t>а</w:t>
      </w:r>
      <w:r w:rsidRPr="001E6844">
        <w:rPr>
          <w:bCs/>
          <w:iCs/>
          <w:szCs w:val="28"/>
        </w:rPr>
        <w:t xml:space="preserve"> напрям</w:t>
      </w:r>
      <w:r w:rsidR="00D36F04" w:rsidRPr="00D36F04">
        <w:rPr>
          <w:bCs/>
          <w:iCs/>
          <w:szCs w:val="28"/>
        </w:rPr>
        <w:t>ом</w:t>
      </w:r>
      <w:r w:rsidRPr="001E6844">
        <w:rPr>
          <w:bCs/>
          <w:iCs/>
          <w:szCs w:val="28"/>
        </w:rPr>
        <w:t xml:space="preserve"> </w:t>
      </w:r>
      <w:r w:rsidRPr="001E6844">
        <w:rPr>
          <w:bCs/>
          <w:i/>
          <w:iCs/>
          <w:szCs w:val="28"/>
        </w:rPr>
        <w:t>«Розвивальні ігри»</w:t>
      </w:r>
      <w:r w:rsidRPr="001E6844">
        <w:rPr>
          <w:bCs/>
          <w:iCs/>
          <w:szCs w:val="28"/>
        </w:rPr>
        <w:t xml:space="preserve"> сприяють розвитку розумових та творчих здібностей дітей, їхньої уваги, уяви, пам’яті, формуванню позиції «Я можу», забезпеченню психологічної та інтелектуальної готовності до набуття життєвих </w:t>
      </w:r>
      <w:proofErr w:type="spellStart"/>
      <w:r w:rsidRPr="001E6844">
        <w:rPr>
          <w:bCs/>
          <w:iCs/>
          <w:szCs w:val="28"/>
        </w:rPr>
        <w:t>компетентностей</w:t>
      </w:r>
      <w:proofErr w:type="spellEnd"/>
      <w:r w:rsidRPr="001E6844">
        <w:rPr>
          <w:bCs/>
          <w:iCs/>
          <w:szCs w:val="28"/>
        </w:rPr>
        <w:t>, до взаємодії у сталому дитячому співтоваристві. Використання сучасних педагогічних технологій допомагає розкрити</w:t>
      </w:r>
      <w:r w:rsidRPr="001E6844">
        <w:rPr>
          <w:szCs w:val="28"/>
        </w:rPr>
        <w:t xml:space="preserve"> здібності дітей, корегувати їхню поведінку в колективі.</w:t>
      </w:r>
    </w:p>
    <w:p w:rsidR="002F147F" w:rsidRPr="001E6844" w:rsidRDefault="002F147F" w:rsidP="002F147F">
      <w:pPr>
        <w:rPr>
          <w:color w:val="000000"/>
        </w:rPr>
      </w:pPr>
      <w:r w:rsidRPr="001E6844">
        <w:rPr>
          <w:bCs/>
          <w:iCs/>
          <w:color w:val="000000"/>
        </w:rPr>
        <w:t xml:space="preserve">Заняття </w:t>
      </w:r>
      <w:r w:rsidR="00E37D29">
        <w:rPr>
          <w:bCs/>
          <w:iCs/>
          <w:color w:val="000000"/>
        </w:rPr>
        <w:t>з</w:t>
      </w:r>
      <w:r w:rsidR="00D36F04">
        <w:rPr>
          <w:bCs/>
          <w:iCs/>
          <w:color w:val="000000"/>
          <w:lang w:val="ru-RU"/>
        </w:rPr>
        <w:t>а</w:t>
      </w:r>
      <w:r w:rsidR="00E37D29">
        <w:rPr>
          <w:bCs/>
          <w:iCs/>
          <w:color w:val="000000"/>
        </w:rPr>
        <w:t xml:space="preserve"> напрям</w:t>
      </w:r>
      <w:r w:rsidR="00D36F04">
        <w:rPr>
          <w:bCs/>
          <w:iCs/>
          <w:color w:val="000000"/>
          <w:lang w:val="ru-RU"/>
        </w:rPr>
        <w:t>ом</w:t>
      </w:r>
      <w:r w:rsidR="00E37D29">
        <w:rPr>
          <w:bCs/>
          <w:iCs/>
          <w:color w:val="000000"/>
        </w:rPr>
        <w:t xml:space="preserve"> «Художня майстерня» </w:t>
      </w:r>
      <w:r w:rsidRPr="001E6844">
        <w:rPr>
          <w:bCs/>
          <w:color w:val="000000"/>
        </w:rPr>
        <w:t>спрямовано на</w:t>
      </w:r>
      <w:r w:rsidRPr="001E6844">
        <w:rPr>
          <w:color w:val="000000"/>
        </w:rPr>
        <w:t xml:space="preserve"> розвиток художнього смаку дітей, чутливості до краси природи, предметного та соціального довкілля, емоційного сприйняття творів образотворчого мистецтва та розвитку самостійної образотворчої діяльності. Тематичні бесіди, екскурсії залучають дітей до світу мистецтва, розвивають інтерес до української народної творчості.</w:t>
      </w:r>
    </w:p>
    <w:p w:rsidR="002F147F" w:rsidRPr="001E6844" w:rsidRDefault="002F147F" w:rsidP="002F147F">
      <w:pPr>
        <w:rPr>
          <w:bCs/>
          <w:iCs/>
          <w:color w:val="000000"/>
          <w:spacing w:val="-4"/>
        </w:rPr>
      </w:pPr>
      <w:r w:rsidRPr="001E6844">
        <w:rPr>
          <w:bCs/>
          <w:iCs/>
          <w:color w:val="000000"/>
          <w:spacing w:val="-4"/>
        </w:rPr>
        <w:t>Заняття</w:t>
      </w:r>
      <w:r w:rsidRPr="001E6844">
        <w:rPr>
          <w:bCs/>
          <w:i/>
          <w:color w:val="000000"/>
          <w:spacing w:val="-4"/>
        </w:rPr>
        <w:t xml:space="preserve"> з англійської мови</w:t>
      </w:r>
      <w:r w:rsidRPr="001E6844">
        <w:rPr>
          <w:bCs/>
          <w:color w:val="000000"/>
          <w:spacing w:val="-4"/>
        </w:rPr>
        <w:t xml:space="preserve"> </w:t>
      </w:r>
      <w:r w:rsidRPr="001E6844">
        <w:rPr>
          <w:bCs/>
          <w:iCs/>
          <w:color w:val="000000"/>
          <w:spacing w:val="-4"/>
        </w:rPr>
        <w:t>спрямовано на створення сприятливих умов</w:t>
      </w:r>
      <w:r w:rsidRPr="001E6844">
        <w:rPr>
          <w:bCs/>
          <w:i/>
          <w:color w:val="000000"/>
          <w:spacing w:val="-4"/>
        </w:rPr>
        <w:t xml:space="preserve"> </w:t>
      </w:r>
      <w:r w:rsidRPr="001E6844">
        <w:rPr>
          <w:bCs/>
          <w:iCs/>
          <w:color w:val="000000"/>
          <w:spacing w:val="-4"/>
        </w:rPr>
        <w:t xml:space="preserve">для оволодіння основами іншомовного спілкування, ознайомлення дітей зі святами, звичаями, традиціями, персонажами народних казок англомовних країн, формування вміння досягати комунікативної мети за умови обмеженого володіння другою </w:t>
      </w:r>
      <w:r w:rsidRPr="001E6844">
        <w:rPr>
          <w:bCs/>
          <w:iCs/>
          <w:color w:val="000000"/>
          <w:spacing w:val="-4"/>
        </w:rPr>
        <w:lastRenderedPageBreak/>
        <w:t xml:space="preserve">мовою. Таким чином формується іншомовна комунікативна компетенція. Використання ігрових методик на заняттях, теми яких охоплюють основні сфери життєдіяльності («Я і моя сім’я», «Моя оселя», «Зростаємо здоровими», «Пори року», «Свійські та дикі тварини» тощо), сприяє соціалізації дітей. </w:t>
      </w:r>
    </w:p>
    <w:p w:rsidR="002F147F" w:rsidRPr="001E6844" w:rsidRDefault="002F147F" w:rsidP="002F147F">
      <w:pPr>
        <w:rPr>
          <w:color w:val="000000"/>
        </w:rPr>
      </w:pPr>
      <w:r w:rsidRPr="001E6844">
        <w:rPr>
          <w:color w:val="000000"/>
        </w:rPr>
        <w:t xml:space="preserve">Основними завданнями </w:t>
      </w:r>
      <w:r w:rsidRPr="001E6844">
        <w:rPr>
          <w:i/>
          <w:color w:val="000000"/>
        </w:rPr>
        <w:t>музичного та хореографічного напрямів</w:t>
      </w:r>
      <w:r w:rsidRPr="001E6844">
        <w:rPr>
          <w:color w:val="000000"/>
        </w:rPr>
        <w:t xml:space="preserve"> є формування у дітей стійкого інтересу та любові до музики, хореографічного мистецтва, вміння слухати музичні твори, розуміти малюнок танцю. На заняттях діти опановують виконавську культуру, знайомляться з творчістю відомих композиторів, розвивають музичний слух, відчуття ритму, танцювальні здібності. Рухливі музичні ігри ознайомлюють дітей з традиціями українського народу.</w:t>
      </w:r>
    </w:p>
    <w:p w:rsidR="002F147F" w:rsidRPr="001E6844" w:rsidRDefault="002F147F" w:rsidP="002F147F">
      <w:pPr>
        <w:rPr>
          <w:iCs/>
        </w:rPr>
      </w:pPr>
      <w:r w:rsidRPr="001E6844">
        <w:rPr>
          <w:iCs/>
        </w:rPr>
        <w:t xml:space="preserve">Заняття з </w:t>
      </w:r>
      <w:r w:rsidRPr="001E6844">
        <w:rPr>
          <w:i/>
          <w:iCs/>
        </w:rPr>
        <w:t>основ комп’ютерної грамоти</w:t>
      </w:r>
      <w:r w:rsidRPr="001E6844">
        <w:rPr>
          <w:iCs/>
        </w:rPr>
        <w:t xml:space="preserve"> проводяться відповідно до санітарно-гігієнічних вимог, визначених нормативними документами і спрямовані на підготовку дітей до життя в інформатизованому суспільстві. У ході виконання цікавих дидактичних завдань, логічних ігор з математичним, мовленнєвим і природничим змістом вихованці вчаться сприймати корисну інформацію, експериментувати, конструювати. Програмою передбачено поєднання комп’ютерних ігор з іншими заняттями: англійською мовою, образотворчим мистецтвом, розвивальними іграми, що симулює креативні здібності дітей, гнучкість мислення, сміливість у вирішенні творчих завдань.</w:t>
      </w:r>
    </w:p>
    <w:p w:rsidR="002F147F" w:rsidRPr="001E6844" w:rsidRDefault="002F147F" w:rsidP="002F147F">
      <w:pPr>
        <w:shd w:val="clear" w:color="auto" w:fill="FFFFFF"/>
      </w:pPr>
      <w:r w:rsidRPr="001E6844">
        <w:t xml:space="preserve">Кожен напрям діяльності реалізується за окремими програмами, </w:t>
      </w:r>
      <w:r w:rsidR="00E37D29">
        <w:t>що</w:t>
      </w:r>
      <w:r w:rsidRPr="001E6844">
        <w:t xml:space="preserve"> складено з урахуванням наступних принципів:</w:t>
      </w:r>
    </w:p>
    <w:p w:rsidR="002F147F" w:rsidRPr="001E6844" w:rsidRDefault="002F147F" w:rsidP="002F147F">
      <w:pPr>
        <w:numPr>
          <w:ilvl w:val="0"/>
          <w:numId w:val="1"/>
        </w:numPr>
        <w:shd w:val="clear" w:color="auto" w:fill="FFFFFF"/>
        <w:tabs>
          <w:tab w:val="left" w:pos="1134"/>
          <w:tab w:val="left" w:pos="1276"/>
        </w:tabs>
        <w:ind w:left="0" w:firstLine="709"/>
      </w:pPr>
      <w:r w:rsidRPr="001E6844">
        <w:t xml:space="preserve">системності та послідовності у викладенні навчального матеріалу, </w:t>
      </w:r>
    </w:p>
    <w:p w:rsidR="002F147F" w:rsidRPr="001E6844" w:rsidRDefault="002F147F" w:rsidP="002F147F">
      <w:pPr>
        <w:numPr>
          <w:ilvl w:val="0"/>
          <w:numId w:val="1"/>
        </w:numPr>
        <w:shd w:val="clear" w:color="auto" w:fill="FFFFFF"/>
        <w:tabs>
          <w:tab w:val="left" w:pos="1134"/>
          <w:tab w:val="left" w:pos="1276"/>
        </w:tabs>
        <w:ind w:left="0" w:firstLine="709"/>
      </w:pPr>
      <w:r w:rsidRPr="001E6844">
        <w:t xml:space="preserve">постійної зміни видів діяльності, </w:t>
      </w:r>
    </w:p>
    <w:p w:rsidR="002F147F" w:rsidRPr="001E6844" w:rsidRDefault="002F147F" w:rsidP="002F147F">
      <w:pPr>
        <w:numPr>
          <w:ilvl w:val="0"/>
          <w:numId w:val="1"/>
        </w:numPr>
        <w:shd w:val="clear" w:color="auto" w:fill="FFFFFF"/>
        <w:tabs>
          <w:tab w:val="left" w:pos="1134"/>
          <w:tab w:val="left" w:pos="1276"/>
        </w:tabs>
        <w:ind w:left="0" w:firstLine="709"/>
      </w:pPr>
      <w:r w:rsidRPr="001E6844">
        <w:t>використанням гри як основного виду діяльності дітей дошкільного віку,</w:t>
      </w:r>
    </w:p>
    <w:p w:rsidR="002F147F" w:rsidRPr="001E6844" w:rsidRDefault="002F147F" w:rsidP="002F147F">
      <w:pPr>
        <w:numPr>
          <w:ilvl w:val="0"/>
          <w:numId w:val="1"/>
        </w:numPr>
        <w:shd w:val="clear" w:color="auto" w:fill="FFFFFF"/>
        <w:tabs>
          <w:tab w:val="left" w:pos="1134"/>
          <w:tab w:val="left" w:pos="1276"/>
        </w:tabs>
        <w:ind w:left="0" w:firstLine="709"/>
      </w:pPr>
      <w:r w:rsidRPr="001E6844">
        <w:t>блочно-модульна організація занять.</w:t>
      </w:r>
    </w:p>
    <w:p w:rsidR="002F147F" w:rsidRPr="001E6844" w:rsidRDefault="002F147F" w:rsidP="002F147F">
      <w:pPr>
        <w:rPr>
          <w:iCs/>
        </w:rPr>
      </w:pPr>
      <w:r w:rsidRPr="001E6844">
        <w:rPr>
          <w:color w:val="000000"/>
        </w:rPr>
        <w:t xml:space="preserve">Блочно-модульний принцип планування </w:t>
      </w:r>
      <w:r w:rsidR="00E37D29">
        <w:rPr>
          <w:color w:val="000000"/>
        </w:rPr>
        <w:t>освітнього</w:t>
      </w:r>
      <w:r w:rsidRPr="001E6844">
        <w:rPr>
          <w:color w:val="000000"/>
        </w:rPr>
        <w:t xml:space="preserve"> процесу </w:t>
      </w:r>
      <w:r w:rsidR="00E37D29">
        <w:rPr>
          <w:color w:val="000000"/>
        </w:rPr>
        <w:t>відповідно до</w:t>
      </w:r>
      <w:r w:rsidRPr="001E6844">
        <w:rPr>
          <w:color w:val="000000"/>
        </w:rPr>
        <w:t xml:space="preserve"> Базово</w:t>
      </w:r>
      <w:r w:rsidR="00E37D29">
        <w:rPr>
          <w:color w:val="000000"/>
        </w:rPr>
        <w:t>го</w:t>
      </w:r>
      <w:r w:rsidRPr="001E6844">
        <w:rPr>
          <w:color w:val="000000"/>
        </w:rPr>
        <w:t xml:space="preserve"> компонент</w:t>
      </w:r>
      <w:r w:rsidR="00E37D29">
        <w:rPr>
          <w:color w:val="000000"/>
        </w:rPr>
        <w:t xml:space="preserve">у </w:t>
      </w:r>
      <w:r w:rsidRPr="001E6844">
        <w:rPr>
          <w:color w:val="000000"/>
        </w:rPr>
        <w:t xml:space="preserve">дошкільної освіти </w:t>
      </w:r>
      <w:r w:rsidR="00E37D29">
        <w:rPr>
          <w:color w:val="000000"/>
        </w:rPr>
        <w:t xml:space="preserve">та програми «Впевнений старт» </w:t>
      </w:r>
      <w:r w:rsidRPr="001E6844">
        <w:rPr>
          <w:color w:val="000000"/>
        </w:rPr>
        <w:t xml:space="preserve">надає можливість об’єднати заняття всіх напрямів (розвивальні ігри, образотворче мистецтво, музичне заняття, англійська мова тощо) однією темою, однією сюжетною лінією чи розв’язанням проблемної ситуації, що є особливо цікавим і повчальним для дошкільнят. </w:t>
      </w:r>
      <w:r w:rsidRPr="001E6844">
        <w:rPr>
          <w:iCs/>
        </w:rPr>
        <w:t xml:space="preserve">Така організація </w:t>
      </w:r>
      <w:r w:rsidR="00E37D29">
        <w:rPr>
          <w:iCs/>
        </w:rPr>
        <w:t>освітнього</w:t>
      </w:r>
      <w:r w:rsidRPr="001E6844">
        <w:rPr>
          <w:iCs/>
        </w:rPr>
        <w:t xml:space="preserve"> процесу сприяє кращому засвоєнню знань і навичок, оскільки вони формуються у дітей не як розрізненні факти для запам’ятовування, а у вигляді яскравих образів, що відповідає наочно-образному мисленню дошкільнят.</w:t>
      </w:r>
      <w:r w:rsidR="00E37D29">
        <w:rPr>
          <w:iCs/>
        </w:rPr>
        <w:t xml:space="preserve"> </w:t>
      </w:r>
    </w:p>
    <w:p w:rsidR="002F147F" w:rsidRPr="001E6844" w:rsidRDefault="002F147F" w:rsidP="00E37D29">
      <w:pPr>
        <w:pStyle w:val="3"/>
        <w:spacing w:before="0"/>
        <w:ind w:left="0"/>
        <w:rPr>
          <w:szCs w:val="28"/>
        </w:rPr>
      </w:pPr>
      <w:r w:rsidRPr="001E6844">
        <w:rPr>
          <w:szCs w:val="28"/>
        </w:rPr>
        <w:t>Періодичність проведення занять:</w:t>
      </w:r>
    </w:p>
    <w:p w:rsidR="002F147F" w:rsidRPr="001E6844" w:rsidRDefault="002F147F" w:rsidP="00E37D29">
      <w:pPr>
        <w:pStyle w:val="3"/>
        <w:numPr>
          <w:ilvl w:val="0"/>
          <w:numId w:val="2"/>
        </w:numPr>
        <w:tabs>
          <w:tab w:val="num" w:pos="1276"/>
        </w:tabs>
        <w:spacing w:before="0"/>
        <w:ind w:left="0" w:firstLine="709"/>
        <w:rPr>
          <w:szCs w:val="28"/>
        </w:rPr>
      </w:pPr>
      <w:r w:rsidRPr="001E6844">
        <w:rPr>
          <w:szCs w:val="28"/>
        </w:rPr>
        <w:t>на І році навчання – двічі на тиждень;</w:t>
      </w:r>
    </w:p>
    <w:p w:rsidR="002F147F" w:rsidRPr="001E6844" w:rsidRDefault="002F147F" w:rsidP="00E37D29">
      <w:pPr>
        <w:pStyle w:val="3"/>
        <w:numPr>
          <w:ilvl w:val="0"/>
          <w:numId w:val="2"/>
        </w:numPr>
        <w:tabs>
          <w:tab w:val="num" w:pos="1276"/>
        </w:tabs>
        <w:spacing w:before="0"/>
        <w:ind w:left="0" w:firstLine="709"/>
        <w:rPr>
          <w:szCs w:val="28"/>
        </w:rPr>
      </w:pPr>
      <w:r w:rsidRPr="001E6844">
        <w:rPr>
          <w:szCs w:val="28"/>
        </w:rPr>
        <w:t>на ІІ році навчання – тричі на тиждень.</w:t>
      </w:r>
    </w:p>
    <w:p w:rsidR="00E37D29" w:rsidRDefault="002F147F" w:rsidP="00D36F04">
      <w:pPr>
        <w:pStyle w:val="3"/>
        <w:spacing w:before="0"/>
        <w:ind w:left="0" w:firstLine="851"/>
        <w:rPr>
          <w:szCs w:val="28"/>
        </w:rPr>
      </w:pPr>
      <w:r w:rsidRPr="001E6844">
        <w:rPr>
          <w:szCs w:val="28"/>
        </w:rPr>
        <w:t>Тривалість занять відповідно 30 і 35 хвилин.</w:t>
      </w:r>
      <w:r w:rsidR="00D36F04">
        <w:rPr>
          <w:szCs w:val="28"/>
          <w:lang w:val="ru-RU"/>
        </w:rPr>
        <w:t xml:space="preserve"> </w:t>
      </w:r>
      <w:r w:rsidRPr="001E6844">
        <w:rPr>
          <w:szCs w:val="28"/>
        </w:rPr>
        <w:t>Між заняттями передбачено перерви.</w:t>
      </w:r>
      <w:r w:rsidR="00D36F04">
        <w:rPr>
          <w:szCs w:val="28"/>
          <w:lang w:val="ru-RU"/>
        </w:rPr>
        <w:t xml:space="preserve"> </w:t>
      </w:r>
      <w:bookmarkStart w:id="0" w:name="_GoBack"/>
      <w:bookmarkEnd w:id="0"/>
      <w:r w:rsidRPr="001E6844">
        <w:rPr>
          <w:szCs w:val="28"/>
        </w:rPr>
        <w:t>Оптимальна кількість дітей у групі – 12-15 осіб.</w:t>
      </w:r>
    </w:p>
    <w:p w:rsidR="00834191" w:rsidRDefault="002F147F" w:rsidP="00834191">
      <w:pPr>
        <w:pStyle w:val="3"/>
        <w:spacing w:before="0"/>
        <w:ind w:left="0" w:firstLine="709"/>
        <w:rPr>
          <w:szCs w:val="28"/>
        </w:rPr>
      </w:pPr>
      <w:r w:rsidRPr="001E6844">
        <w:rPr>
          <w:szCs w:val="28"/>
        </w:rPr>
        <w:t xml:space="preserve">Окрім зазначених завдань </w:t>
      </w:r>
      <w:r w:rsidR="00834191">
        <w:rPr>
          <w:szCs w:val="28"/>
        </w:rPr>
        <w:t>К</w:t>
      </w:r>
      <w:r w:rsidRPr="001E6844">
        <w:rPr>
          <w:szCs w:val="28"/>
        </w:rPr>
        <w:t>омплексна програма ставить за мету зблизити батьків і дітей, розкрити позитивні аспекти родинного спілкування.</w:t>
      </w:r>
    </w:p>
    <w:p w:rsidR="00834191" w:rsidRDefault="002F147F" w:rsidP="00834191">
      <w:pPr>
        <w:pStyle w:val="3"/>
        <w:spacing w:before="0"/>
        <w:ind w:left="0" w:firstLine="709"/>
        <w:rPr>
          <w:szCs w:val="28"/>
        </w:rPr>
      </w:pPr>
      <w:r w:rsidRPr="001E6844">
        <w:rPr>
          <w:szCs w:val="28"/>
        </w:rPr>
        <w:t>Запропонована програма буде реалізована лише за умови прийняття її родиною і продовження дотримання цих основ у колі сім’ї.</w:t>
      </w:r>
    </w:p>
    <w:p w:rsidR="002F147F" w:rsidRPr="001E6844" w:rsidRDefault="002F147F" w:rsidP="00834191">
      <w:pPr>
        <w:pStyle w:val="3"/>
        <w:spacing w:before="0"/>
        <w:ind w:left="0" w:firstLine="709"/>
        <w:rPr>
          <w:szCs w:val="28"/>
        </w:rPr>
      </w:pPr>
      <w:r w:rsidRPr="001E6844">
        <w:rPr>
          <w:szCs w:val="28"/>
        </w:rPr>
        <w:t xml:space="preserve">Для того, щоб </w:t>
      </w:r>
      <w:r w:rsidR="00834191">
        <w:rPr>
          <w:szCs w:val="28"/>
        </w:rPr>
        <w:t>освітній</w:t>
      </w:r>
      <w:r w:rsidRPr="001E6844">
        <w:rPr>
          <w:szCs w:val="28"/>
        </w:rPr>
        <w:t xml:space="preserve"> процес здійснювався в тісній взаємодії з  родиною, запроваджено такі форми роботи:</w:t>
      </w:r>
    </w:p>
    <w:p w:rsidR="002F147F" w:rsidRPr="001E6844" w:rsidRDefault="002F147F" w:rsidP="002F147F">
      <w:pPr>
        <w:pStyle w:val="3"/>
        <w:numPr>
          <w:ilvl w:val="0"/>
          <w:numId w:val="2"/>
        </w:numPr>
        <w:tabs>
          <w:tab w:val="num" w:pos="709"/>
        </w:tabs>
        <w:spacing w:before="0"/>
        <w:ind w:left="0" w:firstLine="709"/>
        <w:rPr>
          <w:szCs w:val="28"/>
        </w:rPr>
      </w:pPr>
      <w:r w:rsidRPr="001E6844">
        <w:rPr>
          <w:szCs w:val="28"/>
        </w:rPr>
        <w:t>батьківські дні (відкриті заняття, заняття разом з батьками, виставки родинної творчості);</w:t>
      </w:r>
    </w:p>
    <w:p w:rsidR="002F147F" w:rsidRPr="001E6844" w:rsidRDefault="002F147F" w:rsidP="002F147F">
      <w:pPr>
        <w:pStyle w:val="3"/>
        <w:numPr>
          <w:ilvl w:val="0"/>
          <w:numId w:val="2"/>
        </w:numPr>
        <w:tabs>
          <w:tab w:val="num" w:pos="709"/>
        </w:tabs>
        <w:spacing w:before="0"/>
        <w:ind w:left="0" w:firstLine="709"/>
        <w:rPr>
          <w:szCs w:val="28"/>
        </w:rPr>
      </w:pPr>
      <w:r w:rsidRPr="001E6844">
        <w:rPr>
          <w:szCs w:val="28"/>
        </w:rPr>
        <w:lastRenderedPageBreak/>
        <w:t>батьківський лекторій;</w:t>
      </w:r>
    </w:p>
    <w:p w:rsidR="002F147F" w:rsidRPr="001E6844" w:rsidRDefault="002F147F" w:rsidP="002F147F">
      <w:pPr>
        <w:pStyle w:val="3"/>
        <w:numPr>
          <w:ilvl w:val="0"/>
          <w:numId w:val="2"/>
        </w:numPr>
        <w:tabs>
          <w:tab w:val="num" w:pos="709"/>
        </w:tabs>
        <w:spacing w:before="0"/>
        <w:ind w:left="0" w:firstLine="709"/>
        <w:rPr>
          <w:szCs w:val="28"/>
        </w:rPr>
      </w:pPr>
      <w:r w:rsidRPr="001E6844">
        <w:rPr>
          <w:szCs w:val="28"/>
        </w:rPr>
        <w:t>психолого-педагогічні консультації, співбесіди;</w:t>
      </w:r>
    </w:p>
    <w:p w:rsidR="002F147F" w:rsidRPr="001E6844" w:rsidRDefault="002F147F" w:rsidP="002F147F">
      <w:pPr>
        <w:pStyle w:val="3"/>
        <w:numPr>
          <w:ilvl w:val="0"/>
          <w:numId w:val="2"/>
        </w:numPr>
        <w:tabs>
          <w:tab w:val="num" w:pos="709"/>
        </w:tabs>
        <w:spacing w:before="0"/>
        <w:ind w:left="0" w:firstLine="709"/>
        <w:rPr>
          <w:szCs w:val="28"/>
        </w:rPr>
      </w:pPr>
      <w:r w:rsidRPr="001E6844">
        <w:rPr>
          <w:szCs w:val="28"/>
        </w:rPr>
        <w:t>сімейні клуби.</w:t>
      </w:r>
    </w:p>
    <w:p w:rsidR="002F147F" w:rsidRPr="001E6844" w:rsidRDefault="002F147F" w:rsidP="00834191">
      <w:pPr>
        <w:widowControl w:val="0"/>
        <w:rPr>
          <w:bCs/>
        </w:rPr>
      </w:pPr>
      <w:r w:rsidRPr="001E6844">
        <w:rPr>
          <w:bCs/>
        </w:rPr>
        <w:t>Програма є орієнтовною та варіативною, що не обмежує діяльність педагогічних колектив</w:t>
      </w:r>
      <w:r w:rsidR="00834191">
        <w:rPr>
          <w:bCs/>
        </w:rPr>
        <w:t xml:space="preserve">ів суто за програмовим змістом. Може використовуватися педагогами у закладах позашкільної освіти. </w:t>
      </w:r>
    </w:p>
    <w:p w:rsidR="009A587C" w:rsidRDefault="009A587C"/>
    <w:sectPr w:rsidR="009A587C" w:rsidSect="000462E1">
      <w:pgSz w:w="11906" w:h="16838"/>
      <w:pgMar w:top="851" w:right="850"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2006B"/>
    <w:multiLevelType w:val="hybridMultilevel"/>
    <w:tmpl w:val="65F4BBCA"/>
    <w:lvl w:ilvl="0" w:tplc="DD4E7CAC">
      <w:start w:val="1"/>
      <w:numFmt w:val="bullet"/>
      <w:lvlText w:val="–"/>
      <w:lvlJc w:val="left"/>
      <w:pPr>
        <w:tabs>
          <w:tab w:val="num" w:pos="1070"/>
        </w:tabs>
        <w:ind w:left="1070" w:hanging="360"/>
      </w:pPr>
      <w:rPr>
        <w:rFonts w:ascii="Times New Roman" w:hAnsi="Times New Roman" w:cs="Times New Roman"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
    <w:nsid w:val="497F60E3"/>
    <w:multiLevelType w:val="hybridMultilevel"/>
    <w:tmpl w:val="187A6286"/>
    <w:lvl w:ilvl="0" w:tplc="48404C2A">
      <w:start w:val="1"/>
      <w:numFmt w:val="bullet"/>
      <w:lvlText w:val="–"/>
      <w:lvlJc w:val="left"/>
      <w:pPr>
        <w:tabs>
          <w:tab w:val="num" w:pos="720"/>
        </w:tabs>
        <w:ind w:left="720" w:hanging="360"/>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56042674"/>
    <w:multiLevelType w:val="hybridMultilevel"/>
    <w:tmpl w:val="A900D7DE"/>
    <w:lvl w:ilvl="0" w:tplc="DD4E7CA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2"/>
  </w:compat>
  <w:rsids>
    <w:rsidRoot w:val="002F147F"/>
    <w:rsid w:val="00193E48"/>
    <w:rsid w:val="002F147F"/>
    <w:rsid w:val="003540C0"/>
    <w:rsid w:val="00776F0F"/>
    <w:rsid w:val="0079047B"/>
    <w:rsid w:val="00834191"/>
    <w:rsid w:val="008E7B01"/>
    <w:rsid w:val="009A587C"/>
    <w:rsid w:val="00C44D94"/>
    <w:rsid w:val="00D36F04"/>
    <w:rsid w:val="00E37D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47F"/>
    <w:pPr>
      <w:spacing w:line="240" w:lineRule="auto"/>
      <w:ind w:firstLine="709"/>
      <w:jc w:val="both"/>
    </w:pPr>
    <w:rPr>
      <w:rFonts w:ascii="Times New Roman" w:eastAsia="Calibri" w:hAnsi="Times New Roman" w:cs="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2F147F"/>
    <w:pPr>
      <w:spacing w:before="240"/>
      <w:ind w:left="357" w:firstLine="0"/>
    </w:pPr>
    <w:rPr>
      <w:rFonts w:eastAsia="Batang"/>
      <w:color w:val="000000"/>
      <w:szCs w:val="24"/>
      <w:lang w:eastAsia="ru-RU"/>
    </w:rPr>
  </w:style>
  <w:style w:type="character" w:customStyle="1" w:styleId="30">
    <w:name w:val="Основной текст с отступом 3 Знак"/>
    <w:basedOn w:val="a0"/>
    <w:link w:val="3"/>
    <w:rsid w:val="002F147F"/>
    <w:rPr>
      <w:rFonts w:ascii="Times New Roman" w:eastAsia="Batang" w:hAnsi="Times New Roman" w:cs="Times New Roman"/>
      <w:color w:val="000000"/>
      <w:sz w:val="28"/>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1293</Words>
  <Characters>7375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2018-09-04T11:18:00Z</cp:lastPrinted>
  <dcterms:created xsi:type="dcterms:W3CDTF">2018-09-04T10:53:00Z</dcterms:created>
  <dcterms:modified xsi:type="dcterms:W3CDTF">2018-11-07T08:21:00Z</dcterms:modified>
</cp:coreProperties>
</file>